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DCE4" w14:textId="77777777" w:rsidR="00EA7BD5" w:rsidRPr="006F156F" w:rsidRDefault="00EA7BD5" w:rsidP="00EA7BD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ajorHAnsi" w:hAnsiTheme="majorHAnsi" w:cstheme="majorHAnsi"/>
          <w:color w:val="323130"/>
          <w:sz w:val="28"/>
          <w:szCs w:val="28"/>
          <w:bdr w:val="none" w:sz="0" w:space="0" w:color="auto" w:frame="1"/>
        </w:rPr>
      </w:pPr>
      <w:r w:rsidRPr="006F156F"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  <w:t xml:space="preserve">Greater Accra RFA garfa@ghanafa.org; Central RFA crfa@ghanafa.org; Volta RFA voltafa@ghanafa.org; Eastern RFA erfa@ghanafa.org; Ashanti RFA arfa@ghanafa.org; Western RFA wrfa@ghanafa.org; Upper East RFA uerfa@ghanafa.org; Upper West RFA uwrfa@ghanafa.org; Northern RFA nrfa@ghanafa.org; </w:t>
      </w:r>
      <w:proofErr w:type="spellStart"/>
      <w:r w:rsidRPr="006F156F"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  <w:t>Brong</w:t>
      </w:r>
      <w:proofErr w:type="spellEnd"/>
      <w:r w:rsidRPr="006F156F"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  <w:t xml:space="preserve"> </w:t>
      </w:r>
      <w:proofErr w:type="spellStart"/>
      <w:r w:rsidRPr="006F156F"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  <w:t>Ahafa</w:t>
      </w:r>
      <w:proofErr w:type="spellEnd"/>
      <w:r w:rsidRPr="006F156F">
        <w:rPr>
          <w:rFonts w:asciiTheme="majorHAnsi" w:hAnsiTheme="majorHAnsi" w:cstheme="majorHAnsi"/>
          <w:color w:val="323130"/>
          <w:sz w:val="28"/>
          <w:szCs w:val="28"/>
          <w:shd w:val="clear" w:color="auto" w:fill="FFFFFF"/>
        </w:rPr>
        <w:t xml:space="preserve"> RFA barfa@ghanafa.org</w:t>
      </w:r>
    </w:p>
    <w:p w14:paraId="48745CDF" w14:textId="77777777" w:rsidR="00EA7BD5" w:rsidRDefault="00EA7BD5"/>
    <w:sectPr w:rsidR="00EA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D5"/>
    <w:rsid w:val="00E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581E"/>
  <w15:chartTrackingRefBased/>
  <w15:docId w15:val="{117EC29E-CE37-4D6A-8499-47B9627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99999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Asante</dc:creator>
  <cp:keywords/>
  <dc:description/>
  <cp:lastModifiedBy>Henry Asante</cp:lastModifiedBy>
  <cp:revision>1</cp:revision>
  <dcterms:created xsi:type="dcterms:W3CDTF">2020-11-20T14:09:00Z</dcterms:created>
  <dcterms:modified xsi:type="dcterms:W3CDTF">2020-11-20T14:10:00Z</dcterms:modified>
</cp:coreProperties>
</file>